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right="-8" w:rightChars="-4" w:firstLine="640" w:firstLineChars="200"/>
        <w:jc w:val="center"/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  <w:highlight w:val="none"/>
        </w:rPr>
      </w:pPr>
      <w:bookmarkStart w:id="3" w:name="_GoBack"/>
      <w:r>
        <w:rPr>
          <w:rStyle w:val="6"/>
          <w:rFonts w:hint="eastAsia" w:ascii="微软雅黑" w:hAnsi="微软雅黑" w:eastAsia="微软雅黑" w:cs="微软雅黑"/>
          <w:color w:val="auto"/>
          <w:sz w:val="32"/>
          <w:szCs w:val="32"/>
          <w:highlight w:val="none"/>
        </w:rPr>
        <w:t>全国计算机等级考试考生须知</w:t>
      </w:r>
      <w:bookmarkEnd w:id="3"/>
    </w:p>
    <w:p>
      <w:pPr>
        <w:numPr>
          <w:ilvl w:val="0"/>
          <w:numId w:val="1"/>
        </w:numPr>
        <w:spacing w:line="360" w:lineRule="auto"/>
        <w:ind w:right="-8" w:rightChars="-4" w:firstLine="480" w:firstLineChars="20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考生应携带本人准考证、身份证参加考试。</w:t>
      </w:r>
    </w:p>
    <w:p>
      <w:pPr>
        <w:numPr>
          <w:numId w:val="0"/>
        </w:numPr>
        <w:spacing w:line="360" w:lineRule="auto"/>
        <w:ind w:right="-8" w:rightChars="-4" w:firstLine="480" w:firstLineChars="200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bdr w:val="single" w:color="auto" w:sz="4" w:space="0"/>
          <w:shd w:val="clear" w:color="auto" w:fill="auto"/>
        </w:rPr>
        <w:t>准考证由考生自行通过报名网站自行打印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right="-8" w:rightChars="-4" w:firstLine="480" w:firstLineChars="20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2.</w:t>
      </w:r>
      <w:bookmarkStart w:id="0" w:name="_Toc218405478"/>
      <w:bookmarkStart w:id="1" w:name="_Toc218404902"/>
      <w:bookmarkStart w:id="2" w:name="_Toc218404163"/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身份证丢失的处理办法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eastAsia="zh-CN"/>
        </w:rPr>
        <w:t>：</w:t>
      </w:r>
    </w:p>
    <w:p>
      <w:pPr>
        <w:spacing w:line="360" w:lineRule="auto"/>
        <w:ind w:right="-8" w:rightChars="-4" w:firstLine="480" w:firstLineChars="200"/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  <w:highlight w:val="none"/>
        </w:rPr>
        <w:t>身份证丢失，务必在开考前办理公安机关出具的临时身份证，或加盖公安机关公章的有照片的身份证明材料。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  <w:highlight w:val="none"/>
        </w:rPr>
        <w:t xml:space="preserve"> </w:t>
      </w:r>
    </w:p>
    <w:bookmarkEnd w:id="0"/>
    <w:bookmarkEnd w:id="1"/>
    <w:bookmarkEnd w:id="2"/>
    <w:p>
      <w:pPr>
        <w:spacing w:line="560" w:lineRule="exact"/>
        <w:ind w:firstLine="480" w:firstLineChars="20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 xml:space="preserve">3. 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bdr w:val="single" w:color="auto" w:sz="4" w:space="0"/>
        </w:rPr>
        <w:t>考生参加考试进出考场区域时要注意观察线路指示牌，注意安全，避免发生拥挤，听从现场工作人员的安排和指挥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。</w:t>
      </w:r>
    </w:p>
    <w:p>
      <w:pPr>
        <w:spacing w:line="560" w:lineRule="exact"/>
        <w:ind w:firstLine="480" w:firstLineChars="20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bdr w:val="single" w:color="auto" w:sz="4" w:space="0"/>
        </w:rPr>
        <w:t>考生进出考场的路线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如下：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（1）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考生须从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  <w:t>工程训练中心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门口的测温棚进入考试区域，从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号实验楼进门后走中间的楼梯上楼进考场。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（2）在每一场考试结束前，禁止进入考试楼层。参加下一场考试的考生，应在考试楼层楼梯口以下耐心等候，待前一场考试的考生离开后，有序上考试楼层进入考场。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（3）每一场考试结束时，离场考生禁止从中间的楼梯下楼，须从两边的楼梯下楼并从一楼两边的侧门离开考场区域。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u w:val="single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  <w:highlight w:val="none"/>
        </w:rPr>
        <w:t>4.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  <w:highlight w:val="none"/>
        </w:rPr>
        <w:t>考生应在考前30分钟到达考场交验准考证和有效身份证件进行人脸识别，同时由监考教师决定考试的考试机号。</w:t>
      </w:r>
    </w:p>
    <w:p>
      <w:pPr>
        <w:spacing w:line="360" w:lineRule="auto"/>
        <w:ind w:right="-8" w:rightChars="-4" w:firstLine="480" w:firstLineChars="20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5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 xml:space="preserve">. 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考生提前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5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分钟在考试系统中输入自己的准考证号，并核对屏幕显示的姓名、有效身份证件号，如不符合，由监考人员帮其查找原因。考生信息以报名库和考生签字的《考生报名登记表》信息为准，不得更改报名信息和登录信息。</w:t>
      </w:r>
    </w:p>
    <w:p>
      <w:pPr>
        <w:spacing w:line="360" w:lineRule="auto"/>
        <w:ind w:right="-8" w:rightChars="-4" w:firstLine="480" w:firstLineChars="20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6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 xml:space="preserve">. 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考试开始后，迟到考生禁止入场。</w:t>
      </w:r>
    </w:p>
    <w:p>
      <w:pPr>
        <w:spacing w:line="360" w:lineRule="auto"/>
        <w:ind w:right="-8" w:rightChars="-4" w:firstLine="480" w:firstLineChars="20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7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 xml:space="preserve">. 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在系统故障、死机、死循环、供电故障等特殊情况时，考生举手由监考人员判断原因。如属于考生误操作造成，后果由考生自负，给考点造成经济损失的，由考生个人负担。</w:t>
      </w:r>
    </w:p>
    <w:p>
      <w:pPr>
        <w:spacing w:line="360" w:lineRule="auto"/>
        <w:ind w:right="-8" w:rightChars="-4" w:firstLine="480" w:firstLineChars="20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8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 xml:space="preserve">. 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对于违规考生，由教育部考试中心根据违规记录进行处理；学校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将参照《国家教育考试违规处理办法》（教育部令第33号），按照《普通高等学校学生管理规定》（教育部令第41号）及《成都理工大学工程技术学院学生违纪处分办法（试行）》（成理工学发〔2017〕56号》、《成都理工大学工程技术学院课程修读与考核管理办法（试行）》（成理工教发〔2017〕76号》等有关规定进行严肃处理，有严重作弊行为的给予开除学籍处分；所有作弊考生将给予暂停考试资格1至3年的处理。作弊考生涉嫌刑事犯罪的，由公安、司法机关追究刑事责任。</w:t>
      </w:r>
    </w:p>
    <w:p>
      <w:pPr>
        <w:spacing w:line="360" w:lineRule="auto"/>
        <w:ind w:right="-8" w:rightChars="-4" w:firstLine="480" w:firstLineChars="20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9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 xml:space="preserve">. 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考生成绩等级分为优秀、及格、不及格三等。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90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－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100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分为优秀、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60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－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89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分为及格、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0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－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59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分为不及格。</w:t>
      </w:r>
    </w:p>
    <w:p>
      <w:pPr>
        <w:spacing w:line="360" w:lineRule="auto"/>
        <w:ind w:right="-8" w:rightChars="-4" w:firstLine="480" w:firstLineChars="20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10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 xml:space="preserve">. 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证书的“成绩”项处，成绩“及格”，证书上只打印“合格”字样；成绩“优秀”的，证书上打印“优秀”字样。</w:t>
      </w:r>
    </w:p>
    <w:p>
      <w:pPr>
        <w:spacing w:line="360" w:lineRule="auto"/>
        <w:ind w:right="-8" w:rightChars="-4" w:firstLine="480" w:firstLineChars="20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 xml:space="preserve">. 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考生领取全国计算机等级考试合格证书时，应本人持有效身份证件，并填写领取登记清单。</w:t>
      </w:r>
    </w:p>
    <w:p>
      <w:pPr>
        <w:spacing w:line="360" w:lineRule="auto"/>
        <w:ind w:right="-8" w:rightChars="-4" w:firstLine="480" w:firstLineChars="20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2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 xml:space="preserve">. 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考生对分数的任何疑问，应在省级承办机构下发成绩后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5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个工作日内，向其报名的考点提出书面申请。</w:t>
      </w:r>
    </w:p>
    <w:p>
      <w:pPr>
        <w:spacing w:line="360" w:lineRule="auto"/>
        <w:ind w:right="-8" w:rightChars="-4" w:firstLine="480" w:firstLineChars="20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3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 xml:space="preserve">. 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由于个人原因将合格证书遗失、损坏等情况的，可以申请补办合格证明书的，由考生个人在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val="en-US" w:eastAsia="zh-CN"/>
        </w:rPr>
        <w:t>教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育部考试中心的综合查询网（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chaxun.neea.edu.cn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）申请办理。</w:t>
      </w:r>
    </w:p>
    <w:p>
      <w:pPr>
        <w:spacing w:line="360" w:lineRule="auto"/>
        <w:ind w:right="-8" w:rightChars="-4" w:firstLine="480" w:firstLineChars="200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14. 考试举报受理电话：0833-782014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。</w:t>
      </w:r>
    </w:p>
    <w:p>
      <w:pPr>
        <w:adjustRightInd w:val="0"/>
        <w:snapToGrid w:val="0"/>
        <w:spacing w:line="480" w:lineRule="atLeast"/>
        <w:ind w:firstLine="480" w:firstLineChars="200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1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5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疫情防控要求：考生在考试前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天及考试期间避免参加聚会、聚餐等聚集性活动，减少进入人员密集的公共场所，乘坐公共交通工具时要做好个人防护。</w:t>
      </w:r>
    </w:p>
    <w:p>
      <w:pPr>
        <w:widowControl/>
        <w:shd w:val="clear" w:color="auto" w:fill="FFFFFF"/>
        <w:spacing w:line="360" w:lineRule="auto"/>
        <w:ind w:firstLine="720" w:firstLineChars="300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考生进入考场需自觉佩戴口罩，配合工作人员进行体温检测，体温低于37.3℃方可进入考场，提交“健康情况声明书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”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（含“体温自我监测登记表”）并进行人脸识别，配合检查“健康码”和“通信大数据行程卡”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，乐山市外返回的学生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需要查验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的3天3次核酸检测（每次间隔24小时及以上）阴性证明，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未出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乐山市的学生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查验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72小时内核酸检测阴性证明（以出具报告时间为准）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。并按监考教师指定位置就坐。考试过程中，如有身体不适，要自觉、主动向监考员报告。考试结束后，全体考生佩戴口罩有序离开考场，不得在考场外逗留、聚集讨论。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校外返校考生必须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向所在系提出返校申请，经所在系审核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符合《市中区国内疫情形势及风险管控要求》和我校疫情防控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要求方能返校考试。请校外考生务必安排好时间提前返校（特别是返校后需要健康监测或隔离的考生）。</w:t>
      </w:r>
    </w:p>
    <w:p>
      <w:pP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DE9DDB"/>
    <w:multiLevelType w:val="singleLevel"/>
    <w:tmpl w:val="7CDE9D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ZmFiMWZiYTBjMmMwODk5NWM1MjMzZDZiMDJhODgifQ=="/>
  </w:docVars>
  <w:rsids>
    <w:rsidRoot w:val="15B941DE"/>
    <w:rsid w:val="15B9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99"/>
    <w:rPr>
      <w:rFonts w:ascii="宋体" w:hAnsi="Courier New"/>
      <w:szCs w:val="21"/>
    </w:rPr>
  </w:style>
  <w:style w:type="character" w:customStyle="1" w:styleId="6">
    <w:name w:val="标题 2 Char"/>
    <w:link w:val="2"/>
    <w:uiPriority w:val="99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2022-11-25T07:14:00Z</dcterms:created>
  <dc:creator>MS.MA</dc:creator>
  <cp:lastModifiedBy>MS.MA</cp:lastModifiedBy>
  <dcterms:modified xsi:type="dcterms:W3CDTF">2022-11-25T07:29:05Z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FB2C8BE550414142AFB36A855D41CDB9</vt:lpwstr>
  </property>
</Properties>
</file>